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B8" w:rsidRDefault="00C765B8" w:rsidP="009231B0"/>
    <w:p w:rsidR="00D4094D" w:rsidRDefault="00646A99" w:rsidP="00C765B8">
      <w:pPr>
        <w:ind w:left="142" w:firstLine="142"/>
      </w:pPr>
      <w:r>
        <w:rPr>
          <w:noProof/>
          <w:lang w:eastAsia="fr-FR"/>
        </w:rPr>
        <w:pict>
          <v:roundrect id="_x0000_s1026" style="position:absolute;left:0;text-align:left;margin-left:4.8pt;margin-top:12.9pt;width:392.15pt;height:6in;z-index:251655680" arcsize="737f" filled="f" strokecolor="red" strokeweight="2pt"/>
        </w:pict>
      </w:r>
    </w:p>
    <w:p w:rsidR="00D4094D" w:rsidRDefault="00A144CC" w:rsidP="00C765B8">
      <w:pPr>
        <w:ind w:left="142" w:firstLine="142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4.5pt;margin-top:.65pt;width:311.4pt;height:68.4pt;z-index:251657728" filled="f" stroked="f">
            <v:textbox style="mso-next-textbox:#_x0000_s1028">
              <w:txbxContent>
                <w:p w:rsidR="00A144CC" w:rsidRPr="00CC09D9" w:rsidRDefault="0036203C" w:rsidP="00A144CC">
                  <w:pPr>
                    <w:spacing w:after="0"/>
                    <w:jc w:val="center"/>
                    <w:rPr>
                      <w:rFonts w:ascii="Kristen ITC" w:hAnsi="Kristen ITC"/>
                      <w:b/>
                      <w:sz w:val="32"/>
                      <w:szCs w:val="32"/>
                    </w:rPr>
                  </w:pPr>
                  <w:r w:rsidRPr="00CC09D9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Proportionnalité avec passage </w:t>
                  </w:r>
                </w:p>
                <w:p w:rsidR="00D4094D" w:rsidRDefault="0036203C" w:rsidP="009231B0">
                  <w:pPr>
                    <w:jc w:val="center"/>
                    <w:rPr>
                      <w:rFonts w:ascii="Kristen ITC" w:hAnsi="Kristen ITC"/>
                      <w:sz w:val="32"/>
                      <w:szCs w:val="32"/>
                    </w:rPr>
                  </w:pPr>
                  <w:proofErr w:type="gramStart"/>
                  <w:r w:rsidRPr="00CC09D9">
                    <w:rPr>
                      <w:rFonts w:ascii="Kristen ITC" w:hAnsi="Kristen ITC"/>
                      <w:b/>
                      <w:sz w:val="32"/>
                      <w:szCs w:val="32"/>
                    </w:rPr>
                    <w:t>à</w:t>
                  </w:r>
                  <w:proofErr w:type="gramEnd"/>
                  <w:r w:rsidRPr="00CC09D9">
                    <w:rPr>
                      <w:rFonts w:ascii="Kristen ITC" w:hAnsi="Kristen ITC"/>
                      <w:b/>
                      <w:sz w:val="32"/>
                      <w:szCs w:val="32"/>
                    </w:rPr>
                    <w:t xml:space="preserve"> l'unité</w:t>
                  </w:r>
                </w:p>
                <w:p w:rsidR="0036203C" w:rsidRPr="00E659B8" w:rsidRDefault="0036203C" w:rsidP="0036203C">
                  <w:pPr>
                    <w:spacing w:after="0" w:line="240" w:lineRule="auto"/>
                    <w:jc w:val="center"/>
                    <w:rPr>
                      <w:rFonts w:ascii="Kristen ITC" w:hAnsi="Kristen ITC" w:cs="Kristen ITC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46A99">
        <w:rPr>
          <w:noProof/>
          <w:lang w:eastAsia="fr-FR"/>
        </w:rPr>
        <w:pict>
          <v:shape id="_x0000_s1030" type="#_x0000_t202" style="position:absolute;left:0;text-align:left;margin-left:309.3pt;margin-top:5.05pt;width:70.5pt;height:89.35pt;z-index:251658752" filled="f" stroked="f">
            <v:textbox style="mso-next-textbox:#_x0000_s1030">
              <w:txbxContent>
                <w:p w:rsidR="00D4094D" w:rsidRPr="00FE1C22" w:rsidRDefault="007D583F" w:rsidP="009231B0">
                  <w:pPr>
                    <w:jc w:val="center"/>
                    <w:rPr>
                      <w:rFonts w:ascii="Kristen ITC" w:hAnsi="Kristen ITC" w:cs="Porky's"/>
                      <w:b/>
                      <w:sz w:val="32"/>
                      <w:szCs w:val="32"/>
                    </w:rPr>
                  </w:pPr>
                  <w:r w:rsidRPr="00FE1C22">
                    <w:rPr>
                      <w:rFonts w:ascii="Kristen ITC" w:hAnsi="Kristen ITC" w:cs="Porky's"/>
                      <w:b/>
                      <w:sz w:val="32"/>
                      <w:szCs w:val="32"/>
                    </w:rPr>
                    <w:t>O</w:t>
                  </w:r>
                  <w:r w:rsidR="00F936CE" w:rsidRPr="00FE1C22">
                    <w:rPr>
                      <w:rFonts w:ascii="Kristen ITC" w:hAnsi="Kristen ITC" w:cs="Porky's"/>
                      <w:b/>
                      <w:sz w:val="32"/>
                      <w:szCs w:val="32"/>
                    </w:rPr>
                    <w:t>G</w:t>
                  </w:r>
                  <w:r w:rsidRPr="00FE1C22">
                    <w:rPr>
                      <w:rFonts w:ascii="Kristen ITC" w:hAnsi="Kristen ITC" w:cs="Porky's"/>
                      <w:b/>
                      <w:sz w:val="32"/>
                      <w:szCs w:val="32"/>
                    </w:rPr>
                    <w:t>D</w:t>
                  </w:r>
                </w:p>
              </w:txbxContent>
            </v:textbox>
          </v:shape>
        </w:pict>
      </w:r>
      <w:r w:rsidR="00646A99">
        <w:rPr>
          <w:noProof/>
          <w:lang w:eastAsia="fr-FR"/>
        </w:rPr>
        <w:pict>
          <v:roundrect id="_x0000_s1029" style="position:absolute;left:0;text-align:left;margin-left:7.3pt;margin-top:7.25pt;width:373.4pt;height:45.75pt;z-index:251656704" arcsize="10923f" strokeweight="2pt">
            <v:fill r:id="rId7" o:title="" recolor="t" rotate="t" type="frame"/>
          </v:roundrect>
        </w:pict>
      </w:r>
    </w:p>
    <w:p w:rsidR="00D4094D" w:rsidRDefault="00D4094D" w:rsidP="00C765B8">
      <w:pPr>
        <w:pStyle w:val="Paragraphedeliste"/>
        <w:spacing w:after="0" w:line="240" w:lineRule="auto"/>
        <w:ind w:left="142" w:firstLine="142"/>
        <w:jc w:val="both"/>
      </w:pPr>
    </w:p>
    <w:p w:rsidR="007D583F" w:rsidRDefault="007D583F" w:rsidP="00F60BA7">
      <w:pPr>
        <w:spacing w:after="0"/>
        <w:ind w:left="142" w:firstLine="142"/>
        <w:rPr>
          <w:b/>
        </w:rPr>
      </w:pPr>
    </w:p>
    <w:p w:rsidR="00A144CC" w:rsidRDefault="00A144CC" w:rsidP="00F60BA7">
      <w:pPr>
        <w:spacing w:after="0"/>
        <w:ind w:left="142" w:firstLine="142"/>
        <w:rPr>
          <w:b/>
        </w:rPr>
      </w:pPr>
    </w:p>
    <w:p w:rsidR="007D583F" w:rsidRPr="00CC09D9" w:rsidRDefault="00CC09D9" w:rsidP="00CC09D9">
      <w:pPr>
        <w:spacing w:after="0"/>
        <w:ind w:left="142"/>
        <w:rPr>
          <w:sz w:val="24"/>
          <w:szCs w:val="24"/>
        </w:rPr>
      </w:pPr>
      <w:r w:rsidRPr="00CC09D9">
        <w:rPr>
          <w:rFonts w:ascii="Kristen ITC" w:hAnsi="Kristen ITC"/>
          <w:sz w:val="24"/>
          <w:szCs w:val="24"/>
        </w:rPr>
        <w:t xml:space="preserve">Pour résoudre un problème de proportionnalité lorsque l’on ne trouve pas de relation évidente entre les nombres, on se ramène à </w:t>
      </w:r>
      <w:r w:rsidRPr="00CC09D9">
        <w:rPr>
          <w:rFonts w:ascii="Kristen ITC" w:hAnsi="Kristen ITC"/>
          <w:b/>
          <w:sz w:val="24"/>
          <w:szCs w:val="24"/>
        </w:rPr>
        <w:t>1</w:t>
      </w:r>
      <w:r w:rsidRPr="00CC09D9">
        <w:rPr>
          <w:rFonts w:ascii="Kristen ITC" w:hAnsi="Kristen ITC"/>
          <w:sz w:val="24"/>
          <w:szCs w:val="24"/>
        </w:rPr>
        <w:t>, même lorsque ce n’est pas demandé dans l’énoncé</w:t>
      </w:r>
      <w:r w:rsidRPr="00CC09D9">
        <w:rPr>
          <w:sz w:val="24"/>
          <w:szCs w:val="24"/>
        </w:rPr>
        <w:t>.</w:t>
      </w:r>
    </w:p>
    <w:p w:rsidR="00CC09D9" w:rsidRDefault="00CC09D9" w:rsidP="00F60BA7">
      <w:pPr>
        <w:spacing w:after="0"/>
        <w:ind w:left="142" w:firstLine="142"/>
        <w:rPr>
          <w:b/>
        </w:rPr>
      </w:pPr>
    </w:p>
    <w:p w:rsidR="00C765B8" w:rsidRPr="00F60BA7" w:rsidRDefault="007D583F" w:rsidP="00F60BA7">
      <w:pPr>
        <w:spacing w:after="0"/>
        <w:ind w:left="142" w:firstLine="142"/>
        <w:rPr>
          <w:b/>
        </w:rPr>
      </w:pPr>
      <w:r>
        <w:rPr>
          <w:noProof/>
          <w:lang w:eastAsia="fr-FR"/>
        </w:rPr>
        <w:drawing>
          <wp:inline distT="0" distB="0" distL="0" distR="0">
            <wp:extent cx="4838212" cy="332232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429" cy="332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83F" w:rsidRDefault="007D583F" w:rsidP="0085031C"/>
    <w:p w:rsidR="00971C21" w:rsidRDefault="00971C21" w:rsidP="0085031C"/>
    <w:p w:rsidR="00A144CC" w:rsidRDefault="00A144CC" w:rsidP="0085031C"/>
    <w:p w:rsidR="0085031C" w:rsidRDefault="00A144CC" w:rsidP="0085031C">
      <w:r>
        <w:rPr>
          <w:noProof/>
          <w:lang w:eastAsia="fr-FR"/>
        </w:rPr>
        <w:pict>
          <v:roundrect id="_x0000_s1032" style="position:absolute;margin-left:-4.5pt;margin-top:7.8pt;width:348.75pt;height:200.2pt;z-index:251659776" arcsize="10923f" filled="f"/>
        </w:pict>
      </w:r>
      <w:r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187960</wp:posOffset>
            </wp:positionV>
            <wp:extent cx="622300" cy="464820"/>
            <wp:effectExtent l="19050" t="0" r="6350" b="0"/>
            <wp:wrapNone/>
            <wp:docPr id="22" name="Image 1002" descr="bâtiment, maison, accueil, dessin animé, fenêtre, p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02" descr="bâtiment, maison, accueil, dessin animé, fenêtre, por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464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E07" w:rsidRDefault="00646A99" w:rsidP="00971C21">
      <w:pPr>
        <w:ind w:right="-425"/>
        <w:rPr>
          <w:u w:val="single"/>
        </w:rPr>
      </w:pPr>
      <w:r w:rsidRPr="00646A99">
        <w:rPr>
          <w:noProof/>
          <w:lang w:eastAsia="fr-FR"/>
        </w:rPr>
        <w:pict>
          <v:roundrect id="_x0000_s1045" style="position:absolute;margin-left:7.3pt;margin-top:135.15pt;width:336.95pt;height:7.15pt;z-index:251661824" arcsize="10923f" strokecolor="white [3212]"/>
        </w:pict>
      </w:r>
    </w:p>
    <w:p w:rsidR="00F642C2" w:rsidRPr="00F642C2" w:rsidRDefault="00A144CC" w:rsidP="00F642C2">
      <w:pPr>
        <w:rPr>
          <w:rFonts w:ascii="Kristen ITC" w:hAnsi="Kristen ITC"/>
        </w:rPr>
      </w:pPr>
      <w:r>
        <w:rPr>
          <w:rFonts w:ascii="Kristen ITC" w:hAnsi="Kristen ITC"/>
        </w:rPr>
        <w:t xml:space="preserve">               </w:t>
      </w:r>
      <w:r w:rsidR="00FE1C22">
        <w:rPr>
          <w:rFonts w:ascii="Kristen ITC" w:hAnsi="Kristen ITC"/>
        </w:rPr>
        <w:t xml:space="preserve">    </w:t>
      </w:r>
      <w:r>
        <w:rPr>
          <w:rFonts w:ascii="Kristen ITC" w:hAnsi="Kristen ITC"/>
        </w:rPr>
        <w:t xml:space="preserve"> </w:t>
      </w:r>
      <w:r w:rsidR="00F642C2" w:rsidRPr="00F642C2">
        <w:rPr>
          <w:rFonts w:ascii="Kristen ITC" w:hAnsi="Kristen ITC"/>
        </w:rPr>
        <w:t>Fais un tableau avec passage à l’unité</w:t>
      </w:r>
    </w:p>
    <w:p w:rsidR="004C0C84" w:rsidRDefault="00A144CC" w:rsidP="004C0C84">
      <w:pPr>
        <w:tabs>
          <w:tab w:val="left" w:pos="1455"/>
        </w:tabs>
        <w:spacing w:after="120"/>
      </w:pPr>
      <w:r>
        <w:rPr>
          <w:noProof/>
          <w:u w:val="single"/>
          <w:lang w:eastAsia="fr-FR"/>
        </w:rPr>
        <w:drawing>
          <wp:inline distT="0" distB="0" distL="0" distR="0">
            <wp:extent cx="3890010" cy="1623060"/>
            <wp:effectExtent l="19050" t="0" r="0" b="0"/>
            <wp:docPr id="7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044" cy="164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C84">
        <w:tab/>
      </w:r>
    </w:p>
    <w:p w:rsidR="004C0C84" w:rsidRDefault="004C0C84" w:rsidP="004C0C84">
      <w:pPr>
        <w:tabs>
          <w:tab w:val="left" w:pos="1455"/>
        </w:tabs>
        <w:spacing w:after="120"/>
      </w:pPr>
      <w:bookmarkStart w:id="0" w:name="_GoBack"/>
      <w:bookmarkEnd w:id="0"/>
    </w:p>
    <w:p w:rsidR="004C0C84" w:rsidRDefault="004C0C84" w:rsidP="004C0C84">
      <w:pPr>
        <w:tabs>
          <w:tab w:val="left" w:pos="1455"/>
        </w:tabs>
        <w:spacing w:after="120"/>
      </w:pPr>
    </w:p>
    <w:p w:rsidR="004C0C84" w:rsidRPr="004C0C84" w:rsidRDefault="004C0C84" w:rsidP="0085031C"/>
    <w:p w:rsidR="0085031C" w:rsidRDefault="0085031C" w:rsidP="0085031C">
      <w:pPr>
        <w:rPr>
          <w:u w:val="single"/>
        </w:rPr>
      </w:pPr>
    </w:p>
    <w:p w:rsidR="0085031C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471611" w:rsidRDefault="00471611" w:rsidP="0085031C">
      <w:pPr>
        <w:rPr>
          <w:u w:val="single"/>
        </w:rPr>
      </w:pPr>
    </w:p>
    <w:p w:rsidR="00471611" w:rsidRDefault="00471611" w:rsidP="0085031C">
      <w:pPr>
        <w:rPr>
          <w:u w:val="single"/>
        </w:rPr>
      </w:pPr>
    </w:p>
    <w:p w:rsidR="0085031C" w:rsidRPr="004D4E86" w:rsidRDefault="0085031C" w:rsidP="0085031C">
      <w:pPr>
        <w:rPr>
          <w:u w:val="single"/>
        </w:rPr>
      </w:pPr>
    </w:p>
    <w:p w:rsidR="0085031C" w:rsidRDefault="0085031C" w:rsidP="0085031C"/>
    <w:p w:rsidR="0085031C" w:rsidRDefault="0085031C" w:rsidP="0085031C"/>
    <w:p w:rsidR="0085031C" w:rsidRDefault="0085031C" w:rsidP="0085031C"/>
    <w:p w:rsidR="0085031C" w:rsidRDefault="0085031C" w:rsidP="0085031C"/>
    <w:p w:rsidR="0085031C" w:rsidRPr="004D4E86" w:rsidRDefault="0085031C" w:rsidP="0085031C"/>
    <w:p w:rsidR="00A27C3C" w:rsidRDefault="0085031C" w:rsidP="0085031C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4D4E86">
        <w:tab/>
      </w:r>
      <w:r w:rsidRPr="004D4E86">
        <w:tab/>
      </w:r>
      <w:r w:rsidRPr="004D4E86">
        <w:rPr>
          <w:b/>
          <w:bCs/>
          <w:sz w:val="18"/>
          <w:szCs w:val="18"/>
        </w:rPr>
        <w:tab/>
      </w:r>
    </w:p>
    <w:p w:rsidR="00A27C3C" w:rsidRDefault="00646A99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  <w:r w:rsidRPr="00646A99">
        <w:rPr>
          <w:noProof/>
          <w:lang w:eastAsia="fr-FR"/>
        </w:rPr>
        <w:pict>
          <v:shape id="Zone de texte 994" o:spid="_x0000_s1040" type="#_x0000_t202" style="position:absolute;left:0;text-align:left;margin-left:26pt;margin-top:155.65pt;width:32.15pt;height:76.65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" filled="f" stroked="f">
            <v:textbox style="layout-flow:vertical;mso-layout-flow-alt:bottom-to-top">
              <w:txbxContent>
                <w:p w:rsidR="0085031C" w:rsidRPr="004C7E5F" w:rsidRDefault="0085031C" w:rsidP="0085031C">
                  <w:pPr>
                    <w:rPr>
                      <w:rFonts w:ascii="Porky's" w:hAnsi="Porky's"/>
                    </w:rPr>
                  </w:pPr>
                </w:p>
              </w:txbxContent>
            </v:textbox>
          </v:shape>
        </w:pict>
      </w: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062D11" w:rsidRDefault="00062D11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D4094D" w:rsidRDefault="00D4094D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750DF2" w:rsidRPr="00C765B8" w:rsidRDefault="00750DF2" w:rsidP="004B7031">
      <w:pPr>
        <w:pStyle w:val="Paragraphedeliste"/>
        <w:tabs>
          <w:tab w:val="left" w:pos="2295"/>
        </w:tabs>
        <w:ind w:left="0"/>
        <w:jc w:val="both"/>
        <w:rPr>
          <w:i/>
          <w:iCs/>
          <w:sz w:val="20"/>
          <w:szCs w:val="20"/>
        </w:rPr>
      </w:pPr>
    </w:p>
    <w:p w:rsidR="00750DF2" w:rsidRPr="00C765B8" w:rsidRDefault="00750DF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750DF2" w:rsidRPr="00C765B8" w:rsidRDefault="00750DF2" w:rsidP="00AD3C48">
      <w:pPr>
        <w:pStyle w:val="Paragraphedeliste"/>
        <w:ind w:left="0"/>
        <w:jc w:val="both"/>
        <w:rPr>
          <w:i/>
          <w:iCs/>
          <w:sz w:val="20"/>
          <w:szCs w:val="20"/>
        </w:rPr>
      </w:pPr>
    </w:p>
    <w:p w:rsidR="00D4094D" w:rsidRPr="00C765B8" w:rsidRDefault="00423A9D" w:rsidP="00B461A3">
      <w:pPr>
        <w:pStyle w:val="Paragraphedeliste"/>
        <w:tabs>
          <w:tab w:val="left" w:pos="2295"/>
        </w:tabs>
        <w:ind w:left="0"/>
        <w:jc w:val="both"/>
        <w:rPr>
          <w:rFonts w:ascii="Kristen ITC" w:hAnsi="Kristen ITC" w:cs="Kristen ITC"/>
          <w:sz w:val="20"/>
          <w:szCs w:val="20"/>
        </w:rPr>
      </w:pPr>
      <w:r w:rsidRPr="00C765B8">
        <w:rPr>
          <w:i/>
          <w:iCs/>
          <w:sz w:val="20"/>
          <w:szCs w:val="20"/>
        </w:rPr>
        <w:tab/>
      </w: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F8532F">
      <w:pPr>
        <w:pStyle w:val="Paragraphedeliste"/>
        <w:ind w:left="0"/>
        <w:jc w:val="both"/>
        <w:rPr>
          <w:rFonts w:ascii="Kristen ITC" w:hAnsi="Kristen ITC" w:cs="Kristen ITC"/>
          <w:sz w:val="20"/>
          <w:szCs w:val="20"/>
        </w:rPr>
      </w:pPr>
    </w:p>
    <w:p w:rsidR="00D4094D" w:rsidRPr="00C765B8" w:rsidRDefault="00D4094D" w:rsidP="00750DF2">
      <w:pPr>
        <w:rPr>
          <w:rFonts w:ascii="Kristen ITC" w:hAnsi="Kristen ITC" w:cs="Kristen ITC"/>
          <w:b/>
          <w:bCs/>
          <w:noProof/>
          <w:lang w:eastAsia="fr-FR"/>
        </w:rPr>
      </w:pPr>
    </w:p>
    <w:p w:rsidR="00D4094D" w:rsidRPr="00C765B8" w:rsidRDefault="00D4094D" w:rsidP="00750DF2">
      <w:pPr>
        <w:spacing w:after="0" w:line="240" w:lineRule="auto"/>
        <w:ind w:left="851"/>
        <w:rPr>
          <w:i/>
          <w:iCs/>
          <w:sz w:val="20"/>
          <w:szCs w:val="20"/>
        </w:rPr>
      </w:pPr>
    </w:p>
    <w:p w:rsidR="00D4094D" w:rsidRPr="00C765B8" w:rsidRDefault="00D4094D" w:rsidP="001B63A9">
      <w:pPr>
        <w:spacing w:after="0" w:line="240" w:lineRule="auto"/>
        <w:ind w:left="1418" w:hanging="567"/>
        <w:rPr>
          <w:sz w:val="18"/>
          <w:szCs w:val="18"/>
        </w:rPr>
      </w:pPr>
    </w:p>
    <w:p w:rsidR="00D4094D" w:rsidRPr="009A27C4" w:rsidRDefault="00D4094D" w:rsidP="00B461A3">
      <w:pPr>
        <w:tabs>
          <w:tab w:val="left" w:pos="1134"/>
        </w:tabs>
        <w:spacing w:after="0" w:line="240" w:lineRule="auto"/>
        <w:rPr>
          <w:b/>
          <w:bCs/>
          <w:sz w:val="20"/>
          <w:szCs w:val="20"/>
        </w:rPr>
      </w:pPr>
    </w:p>
    <w:sectPr w:rsidR="00D4094D" w:rsidRPr="009A27C4" w:rsidSect="00B461A3">
      <w:pgSz w:w="11906" w:h="16838"/>
      <w:pgMar w:top="397" w:right="368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1E" w:rsidRDefault="00805B1E" w:rsidP="00423A9D">
      <w:pPr>
        <w:spacing w:after="0" w:line="240" w:lineRule="auto"/>
      </w:pPr>
      <w:r>
        <w:separator/>
      </w:r>
    </w:p>
  </w:endnote>
  <w:endnote w:type="continuationSeparator" w:id="1">
    <w:p w:rsidR="00805B1E" w:rsidRDefault="00805B1E" w:rsidP="0042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1E" w:rsidRDefault="00805B1E" w:rsidP="00423A9D">
      <w:pPr>
        <w:spacing w:after="0" w:line="240" w:lineRule="auto"/>
      </w:pPr>
      <w:r>
        <w:separator/>
      </w:r>
    </w:p>
  </w:footnote>
  <w:footnote w:type="continuationSeparator" w:id="1">
    <w:p w:rsidR="00805B1E" w:rsidRDefault="00805B1E" w:rsidP="00423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135"/>
    <w:multiLevelType w:val="hybridMultilevel"/>
    <w:tmpl w:val="0B926066"/>
    <w:lvl w:ilvl="0" w:tplc="47AACC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87224"/>
    <w:multiLevelType w:val="hybridMultilevel"/>
    <w:tmpl w:val="93604C36"/>
    <w:lvl w:ilvl="0" w:tplc="6F78D29E">
      <w:numFmt w:val="bullet"/>
      <w:lvlText w:val="-"/>
      <w:lvlJc w:val="left"/>
      <w:pPr>
        <w:ind w:left="1206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646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366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06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526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966" w:hanging="360"/>
      </w:pPr>
      <w:rPr>
        <w:rFonts w:ascii="Wingdings" w:hAnsi="Wingdings" w:cs="Wingdings" w:hint="default"/>
      </w:rPr>
    </w:lvl>
  </w:abstractNum>
  <w:abstractNum w:abstractNumId="2">
    <w:nsid w:val="4C312C4E"/>
    <w:multiLevelType w:val="hybridMultilevel"/>
    <w:tmpl w:val="248C64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AA6904"/>
    <w:multiLevelType w:val="hybridMultilevel"/>
    <w:tmpl w:val="8DB253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6A6859EA"/>
    <w:multiLevelType w:val="hybridMultilevel"/>
    <w:tmpl w:val="6D469710"/>
    <w:lvl w:ilvl="0" w:tplc="AE4AF38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52610B2"/>
    <w:multiLevelType w:val="hybridMultilevel"/>
    <w:tmpl w:val="E9749CD6"/>
    <w:lvl w:ilvl="0" w:tplc="9F74BBE6">
      <w:numFmt w:val="bullet"/>
      <w:lvlText w:val="-"/>
      <w:lvlJc w:val="left"/>
      <w:pPr>
        <w:ind w:left="1062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2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22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2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382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2" w:hanging="360"/>
      </w:pPr>
      <w:rPr>
        <w:rFonts w:ascii="Wingdings" w:hAnsi="Wingdings" w:cs="Wingdings" w:hint="default"/>
      </w:rPr>
    </w:lvl>
  </w:abstractNum>
  <w:abstractNum w:abstractNumId="6">
    <w:nsid w:val="78367B9B"/>
    <w:multiLevelType w:val="hybridMultilevel"/>
    <w:tmpl w:val="C0028090"/>
    <w:lvl w:ilvl="0" w:tplc="81D8A52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i w:val="0"/>
        <w:iCs w:val="0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231B0"/>
    <w:rsid w:val="000178CB"/>
    <w:rsid w:val="00027A7D"/>
    <w:rsid w:val="000455F8"/>
    <w:rsid w:val="00062D11"/>
    <w:rsid w:val="00065DFF"/>
    <w:rsid w:val="000E5B41"/>
    <w:rsid w:val="00110951"/>
    <w:rsid w:val="00111A52"/>
    <w:rsid w:val="00162106"/>
    <w:rsid w:val="00180954"/>
    <w:rsid w:val="001B63A9"/>
    <w:rsid w:val="001F0740"/>
    <w:rsid w:val="001F7B3A"/>
    <w:rsid w:val="00203D23"/>
    <w:rsid w:val="002065C3"/>
    <w:rsid w:val="00206AED"/>
    <w:rsid w:val="00227CF2"/>
    <w:rsid w:val="00230FD8"/>
    <w:rsid w:val="002553E8"/>
    <w:rsid w:val="002C0A3A"/>
    <w:rsid w:val="00300515"/>
    <w:rsid w:val="0035583E"/>
    <w:rsid w:val="0036203C"/>
    <w:rsid w:val="003873DB"/>
    <w:rsid w:val="003A15BF"/>
    <w:rsid w:val="003B2EBC"/>
    <w:rsid w:val="004054F4"/>
    <w:rsid w:val="00423A9D"/>
    <w:rsid w:val="0043088F"/>
    <w:rsid w:val="00452095"/>
    <w:rsid w:val="00471611"/>
    <w:rsid w:val="00496BFA"/>
    <w:rsid w:val="004A76B2"/>
    <w:rsid w:val="004B3CD1"/>
    <w:rsid w:val="004B7031"/>
    <w:rsid w:val="004C0C84"/>
    <w:rsid w:val="005423EE"/>
    <w:rsid w:val="00560A91"/>
    <w:rsid w:val="005658B3"/>
    <w:rsid w:val="005C5F14"/>
    <w:rsid w:val="0060363F"/>
    <w:rsid w:val="0062580F"/>
    <w:rsid w:val="0063144E"/>
    <w:rsid w:val="00646A99"/>
    <w:rsid w:val="00652BA5"/>
    <w:rsid w:val="00665708"/>
    <w:rsid w:val="006C39C6"/>
    <w:rsid w:val="006C5270"/>
    <w:rsid w:val="0070114F"/>
    <w:rsid w:val="00750DF2"/>
    <w:rsid w:val="007A547D"/>
    <w:rsid w:val="007D583F"/>
    <w:rsid w:val="00802D96"/>
    <w:rsid w:val="00805B1E"/>
    <w:rsid w:val="00846C59"/>
    <w:rsid w:val="0085031C"/>
    <w:rsid w:val="00894C08"/>
    <w:rsid w:val="008A5A61"/>
    <w:rsid w:val="008F4820"/>
    <w:rsid w:val="009002A6"/>
    <w:rsid w:val="0090329B"/>
    <w:rsid w:val="00911048"/>
    <w:rsid w:val="009231B0"/>
    <w:rsid w:val="00924470"/>
    <w:rsid w:val="00950FD1"/>
    <w:rsid w:val="00971C21"/>
    <w:rsid w:val="009774D4"/>
    <w:rsid w:val="009972DA"/>
    <w:rsid w:val="009A27C4"/>
    <w:rsid w:val="009F37DE"/>
    <w:rsid w:val="00A144CC"/>
    <w:rsid w:val="00A27C3C"/>
    <w:rsid w:val="00A455ED"/>
    <w:rsid w:val="00A52DCD"/>
    <w:rsid w:val="00A72277"/>
    <w:rsid w:val="00AD3C48"/>
    <w:rsid w:val="00AD7B4B"/>
    <w:rsid w:val="00B10C1E"/>
    <w:rsid w:val="00B23987"/>
    <w:rsid w:val="00B35292"/>
    <w:rsid w:val="00B3552D"/>
    <w:rsid w:val="00B42438"/>
    <w:rsid w:val="00B461A3"/>
    <w:rsid w:val="00B4766B"/>
    <w:rsid w:val="00B72E07"/>
    <w:rsid w:val="00BB03F1"/>
    <w:rsid w:val="00BE2AC2"/>
    <w:rsid w:val="00C14010"/>
    <w:rsid w:val="00C4621D"/>
    <w:rsid w:val="00C765B8"/>
    <w:rsid w:val="00CC0719"/>
    <w:rsid w:val="00CC09D9"/>
    <w:rsid w:val="00CC5C5C"/>
    <w:rsid w:val="00CD428E"/>
    <w:rsid w:val="00CE14D8"/>
    <w:rsid w:val="00D164C3"/>
    <w:rsid w:val="00D4094D"/>
    <w:rsid w:val="00D50C8D"/>
    <w:rsid w:val="00D63BC7"/>
    <w:rsid w:val="00D72C6E"/>
    <w:rsid w:val="00D77A22"/>
    <w:rsid w:val="00D8300A"/>
    <w:rsid w:val="00D8337A"/>
    <w:rsid w:val="00D85BC9"/>
    <w:rsid w:val="00DA439E"/>
    <w:rsid w:val="00DB0BCB"/>
    <w:rsid w:val="00DB2440"/>
    <w:rsid w:val="00DC46FD"/>
    <w:rsid w:val="00DF4BBA"/>
    <w:rsid w:val="00DF4DD3"/>
    <w:rsid w:val="00E566EC"/>
    <w:rsid w:val="00E659B8"/>
    <w:rsid w:val="00E97548"/>
    <w:rsid w:val="00EB4AEE"/>
    <w:rsid w:val="00F01E6C"/>
    <w:rsid w:val="00F15162"/>
    <w:rsid w:val="00F4118F"/>
    <w:rsid w:val="00F43B7D"/>
    <w:rsid w:val="00F442C3"/>
    <w:rsid w:val="00F60BA7"/>
    <w:rsid w:val="00F64066"/>
    <w:rsid w:val="00F642C2"/>
    <w:rsid w:val="00F80D89"/>
    <w:rsid w:val="00F815C0"/>
    <w:rsid w:val="00F8532F"/>
    <w:rsid w:val="00F85952"/>
    <w:rsid w:val="00F85F01"/>
    <w:rsid w:val="00F923AB"/>
    <w:rsid w:val="00F936CE"/>
    <w:rsid w:val="00FB7F17"/>
    <w:rsid w:val="00FC0C2E"/>
    <w:rsid w:val="00FC7CE2"/>
    <w:rsid w:val="00FD1DA4"/>
    <w:rsid w:val="00FE1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B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31B0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rsid w:val="00D63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63BC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locked/>
    <w:rsid w:val="00750DF2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23A9D"/>
    <w:rPr>
      <w:rFonts w:cs="Calibr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23A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23A9D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2017-05-16T15:53:00Z</cp:lastPrinted>
  <dcterms:created xsi:type="dcterms:W3CDTF">2016-05-27T14:59:00Z</dcterms:created>
  <dcterms:modified xsi:type="dcterms:W3CDTF">2019-04-17T09:20:00Z</dcterms:modified>
</cp:coreProperties>
</file>